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82E7B" w14:textId="77777777" w:rsidR="0023336F" w:rsidRPr="003A3A94" w:rsidRDefault="0023336F" w:rsidP="0023336F">
      <w:pPr>
        <w:spacing w:after="0"/>
        <w:jc w:val="center"/>
        <w:rPr>
          <w:rFonts w:cstheme="minorHAnsi"/>
          <w:b/>
        </w:rPr>
      </w:pPr>
      <w:r w:rsidRPr="003A3A94">
        <w:rPr>
          <w:rFonts w:cstheme="minorHAnsi"/>
          <w:b/>
        </w:rPr>
        <w:t>Meeting Notice</w:t>
      </w:r>
    </w:p>
    <w:p w14:paraId="272C2A35" w14:textId="77777777" w:rsidR="0023336F" w:rsidRPr="003A3A94" w:rsidRDefault="0023336F" w:rsidP="0023336F">
      <w:pPr>
        <w:spacing w:after="0"/>
        <w:jc w:val="center"/>
        <w:rPr>
          <w:rFonts w:cstheme="minorHAnsi"/>
          <w:b/>
        </w:rPr>
      </w:pPr>
      <w:r w:rsidRPr="003A3A94">
        <w:rPr>
          <w:rFonts w:cstheme="minorHAnsi"/>
          <w:b/>
        </w:rPr>
        <w:t>Squash Lake Protection and Rehabilitation District</w:t>
      </w:r>
    </w:p>
    <w:p w14:paraId="38A33815" w14:textId="77777777" w:rsidR="0023336F" w:rsidRPr="003A3A94" w:rsidRDefault="0023336F" w:rsidP="0023336F">
      <w:pPr>
        <w:spacing w:after="0"/>
        <w:rPr>
          <w:rFonts w:cstheme="minorHAnsi"/>
        </w:rPr>
      </w:pPr>
    </w:p>
    <w:p w14:paraId="68AB5E36" w14:textId="77777777" w:rsidR="0023336F" w:rsidRPr="003A3A94" w:rsidRDefault="0023336F" w:rsidP="0023336F">
      <w:pPr>
        <w:spacing w:after="0"/>
        <w:rPr>
          <w:rFonts w:cstheme="minorHAnsi"/>
          <w:b/>
        </w:rPr>
      </w:pPr>
      <w:r w:rsidRPr="003A3A94">
        <w:rPr>
          <w:rFonts w:cstheme="minorHAnsi"/>
          <w:b/>
        </w:rPr>
        <w:t>Meeting Type: Lake District Commissioners Quarterly Meeting</w:t>
      </w:r>
    </w:p>
    <w:p w14:paraId="114A1CA1" w14:textId="0759B235" w:rsidR="0023336F" w:rsidRPr="003A3A94" w:rsidRDefault="0023336F" w:rsidP="0023336F">
      <w:pPr>
        <w:spacing w:after="0"/>
        <w:rPr>
          <w:rFonts w:cstheme="minorHAnsi"/>
          <w:b/>
        </w:rPr>
      </w:pPr>
      <w:r w:rsidRPr="003A3A94">
        <w:rPr>
          <w:rFonts w:cstheme="minorHAnsi"/>
          <w:b/>
        </w:rPr>
        <w:t xml:space="preserve">Date: </w:t>
      </w:r>
      <w:r w:rsidR="009151EB" w:rsidRPr="003A3A94">
        <w:rPr>
          <w:rFonts w:cstheme="minorHAnsi"/>
          <w:b/>
        </w:rPr>
        <w:t>July</w:t>
      </w:r>
      <w:r w:rsidR="00F87DF6" w:rsidRPr="003A3A94">
        <w:rPr>
          <w:rFonts w:cstheme="minorHAnsi"/>
          <w:b/>
        </w:rPr>
        <w:t xml:space="preserve"> </w:t>
      </w:r>
      <w:r w:rsidR="003543B0" w:rsidRPr="003A3A94">
        <w:rPr>
          <w:rFonts w:cstheme="minorHAnsi"/>
          <w:b/>
        </w:rPr>
        <w:t>1</w:t>
      </w:r>
      <w:r w:rsidR="00DC2A1D" w:rsidRPr="003A3A94">
        <w:rPr>
          <w:rFonts w:cstheme="minorHAnsi"/>
          <w:b/>
        </w:rPr>
        <w:t>2</w:t>
      </w:r>
      <w:r w:rsidRPr="003A3A94">
        <w:rPr>
          <w:rFonts w:cstheme="minorHAnsi"/>
          <w:b/>
        </w:rPr>
        <w:t xml:space="preserve"> 20</w:t>
      </w:r>
      <w:r w:rsidR="00DC2A1D" w:rsidRPr="003A3A94">
        <w:rPr>
          <w:rFonts w:cstheme="minorHAnsi"/>
          <w:b/>
        </w:rPr>
        <w:t>20</w:t>
      </w:r>
    </w:p>
    <w:p w14:paraId="63390C40" w14:textId="369857C8" w:rsidR="0023336F" w:rsidRPr="003A3A94" w:rsidRDefault="00A14F01" w:rsidP="0023336F">
      <w:pPr>
        <w:spacing w:after="0"/>
        <w:rPr>
          <w:rFonts w:cstheme="minorHAnsi"/>
          <w:b/>
        </w:rPr>
      </w:pPr>
      <w:r w:rsidRPr="003A3A94">
        <w:rPr>
          <w:rFonts w:cstheme="minorHAnsi"/>
          <w:b/>
        </w:rPr>
        <w:t xml:space="preserve">Meeting Structure: Virtual Using Zoom </w:t>
      </w:r>
    </w:p>
    <w:p w14:paraId="1E97E332" w14:textId="77777777" w:rsidR="0023336F" w:rsidRPr="003A3A94" w:rsidRDefault="0023336F" w:rsidP="0023336F">
      <w:pPr>
        <w:spacing w:after="0"/>
        <w:rPr>
          <w:rFonts w:cstheme="minorHAnsi"/>
          <w:b/>
        </w:rPr>
      </w:pPr>
      <w:r w:rsidRPr="003A3A94">
        <w:rPr>
          <w:rFonts w:cstheme="minorHAnsi"/>
          <w:b/>
        </w:rPr>
        <w:t>Time: 1:00 p.m.</w:t>
      </w:r>
    </w:p>
    <w:p w14:paraId="43F3B6E0" w14:textId="77777777" w:rsidR="0023336F" w:rsidRPr="003A3A94" w:rsidRDefault="0023336F" w:rsidP="0023336F">
      <w:pPr>
        <w:spacing w:after="0"/>
        <w:rPr>
          <w:rFonts w:cstheme="minorHAnsi"/>
          <w:b/>
        </w:rPr>
      </w:pPr>
    </w:p>
    <w:p w14:paraId="77BB94AD" w14:textId="77777777" w:rsidR="0023336F" w:rsidRPr="003A3A94" w:rsidRDefault="0023336F" w:rsidP="0023336F">
      <w:pPr>
        <w:spacing w:after="0"/>
        <w:rPr>
          <w:rFonts w:cstheme="minorHAnsi"/>
          <w:b/>
        </w:rPr>
      </w:pPr>
      <w:r w:rsidRPr="003A3A94">
        <w:rPr>
          <w:rFonts w:cstheme="minorHAnsi"/>
          <w:b/>
        </w:rPr>
        <w:t>Agenda:</w:t>
      </w:r>
    </w:p>
    <w:p w14:paraId="7243A0DD" w14:textId="77777777" w:rsidR="0023336F" w:rsidRPr="003A3A94" w:rsidRDefault="0023336F" w:rsidP="0023336F">
      <w:pPr>
        <w:spacing w:after="0"/>
        <w:rPr>
          <w:rFonts w:cstheme="minorHAnsi"/>
          <w:b/>
        </w:rPr>
      </w:pPr>
    </w:p>
    <w:p w14:paraId="277F2D68" w14:textId="77777777" w:rsidR="0023336F" w:rsidRPr="003A3A94" w:rsidRDefault="0023336F" w:rsidP="0023336F">
      <w:pPr>
        <w:pStyle w:val="ListParagraph"/>
        <w:numPr>
          <w:ilvl w:val="0"/>
          <w:numId w:val="1"/>
        </w:numPr>
        <w:spacing w:after="0"/>
        <w:rPr>
          <w:rFonts w:cstheme="minorHAnsi"/>
        </w:rPr>
      </w:pPr>
      <w:r w:rsidRPr="003A3A94">
        <w:rPr>
          <w:rFonts w:cstheme="minorHAnsi"/>
        </w:rPr>
        <w:t>Call to Order</w:t>
      </w:r>
    </w:p>
    <w:p w14:paraId="54FDB0A4" w14:textId="77777777" w:rsidR="0023336F" w:rsidRPr="003A3A94" w:rsidRDefault="0023336F" w:rsidP="0023336F">
      <w:pPr>
        <w:pStyle w:val="ListParagraph"/>
        <w:numPr>
          <w:ilvl w:val="0"/>
          <w:numId w:val="1"/>
        </w:numPr>
        <w:spacing w:after="0"/>
        <w:rPr>
          <w:rFonts w:cstheme="minorHAnsi"/>
        </w:rPr>
      </w:pPr>
      <w:r w:rsidRPr="003A3A94">
        <w:rPr>
          <w:rFonts w:cstheme="minorHAnsi"/>
        </w:rPr>
        <w:t>Roll Call</w:t>
      </w:r>
    </w:p>
    <w:p w14:paraId="236E76D2" w14:textId="77777777" w:rsidR="0023336F" w:rsidRPr="003A3A94" w:rsidRDefault="0023336F" w:rsidP="0023336F">
      <w:pPr>
        <w:pStyle w:val="ListParagraph"/>
        <w:numPr>
          <w:ilvl w:val="0"/>
          <w:numId w:val="1"/>
        </w:numPr>
        <w:spacing w:after="0"/>
        <w:rPr>
          <w:rFonts w:cstheme="minorHAnsi"/>
        </w:rPr>
      </w:pPr>
      <w:r w:rsidRPr="003A3A94">
        <w:rPr>
          <w:rFonts w:cstheme="minorHAnsi"/>
        </w:rPr>
        <w:t>Approval of Agenda</w:t>
      </w:r>
    </w:p>
    <w:p w14:paraId="5FD117B3" w14:textId="77777777" w:rsidR="0023336F" w:rsidRPr="003A3A94" w:rsidRDefault="0023336F" w:rsidP="0023336F">
      <w:pPr>
        <w:pStyle w:val="ListParagraph"/>
        <w:numPr>
          <w:ilvl w:val="0"/>
          <w:numId w:val="1"/>
        </w:numPr>
        <w:spacing w:after="0"/>
        <w:rPr>
          <w:rFonts w:cstheme="minorHAnsi"/>
        </w:rPr>
      </w:pPr>
      <w:r w:rsidRPr="003A3A94">
        <w:rPr>
          <w:rFonts w:cstheme="minorHAnsi"/>
        </w:rPr>
        <w:t>Hearing of Delegations</w:t>
      </w:r>
    </w:p>
    <w:p w14:paraId="73871DD1" w14:textId="77777777" w:rsidR="0023336F" w:rsidRPr="003A3A94" w:rsidRDefault="0023336F" w:rsidP="0023336F">
      <w:pPr>
        <w:pStyle w:val="ListParagraph"/>
        <w:spacing w:after="0"/>
        <w:ind w:left="360"/>
        <w:rPr>
          <w:rFonts w:cstheme="minorHAnsi"/>
        </w:rPr>
      </w:pPr>
      <w:r w:rsidRPr="003A3A94">
        <w:rPr>
          <w:rFonts w:cstheme="minorHAnsi"/>
        </w:rPr>
        <w:t>Note: Public comments will be heard, but no action will be taken on them.  Items brought to the Commissioner’s attention during the hearing of delegations may be added to a future Commissioner’s Quarterly Meeting Agenda or Elector’s Meeting Agenda for discussion and decision.</w:t>
      </w:r>
    </w:p>
    <w:p w14:paraId="218FDB6E" w14:textId="3F13C392" w:rsidR="0023336F" w:rsidRPr="003A3A94" w:rsidRDefault="0023336F" w:rsidP="0023336F">
      <w:pPr>
        <w:pStyle w:val="ListParagraph"/>
        <w:numPr>
          <w:ilvl w:val="0"/>
          <w:numId w:val="1"/>
        </w:numPr>
        <w:spacing w:after="0"/>
        <w:rPr>
          <w:rFonts w:cstheme="minorHAnsi"/>
        </w:rPr>
      </w:pPr>
      <w:r w:rsidRPr="003A3A94">
        <w:rPr>
          <w:rFonts w:cstheme="minorHAnsi"/>
        </w:rPr>
        <w:t xml:space="preserve">Approval of </w:t>
      </w:r>
      <w:r w:rsidR="00DC2A1D" w:rsidRPr="003A3A94">
        <w:rPr>
          <w:rFonts w:cstheme="minorHAnsi"/>
        </w:rPr>
        <w:t>May 17, 2020</w:t>
      </w:r>
      <w:r w:rsidR="003543B0" w:rsidRPr="003A3A94">
        <w:rPr>
          <w:rFonts w:cstheme="minorHAnsi"/>
        </w:rPr>
        <w:t xml:space="preserve"> </w:t>
      </w:r>
      <w:r w:rsidRPr="003A3A94">
        <w:rPr>
          <w:rFonts w:cstheme="minorHAnsi"/>
        </w:rPr>
        <w:t>Commissioners Quarterly Meeting Minutes</w:t>
      </w:r>
    </w:p>
    <w:p w14:paraId="26E1D238" w14:textId="77777777" w:rsidR="0023336F" w:rsidRPr="003A3A94" w:rsidRDefault="0023336F" w:rsidP="0023336F">
      <w:pPr>
        <w:pStyle w:val="ListParagraph"/>
        <w:numPr>
          <w:ilvl w:val="0"/>
          <w:numId w:val="1"/>
        </w:numPr>
        <w:spacing w:after="0"/>
        <w:rPr>
          <w:rFonts w:cstheme="minorHAnsi"/>
        </w:rPr>
      </w:pPr>
      <w:r w:rsidRPr="003A3A94">
        <w:rPr>
          <w:rFonts w:cstheme="minorHAnsi"/>
        </w:rPr>
        <w:t>Treasurer’s Report</w:t>
      </w:r>
    </w:p>
    <w:p w14:paraId="44B10B3F" w14:textId="797A1310" w:rsidR="009151EB" w:rsidRPr="003A3A94" w:rsidRDefault="009151EB" w:rsidP="00F87DF6">
      <w:pPr>
        <w:pStyle w:val="ListParagraph"/>
        <w:numPr>
          <w:ilvl w:val="0"/>
          <w:numId w:val="1"/>
        </w:numPr>
        <w:spacing w:after="0"/>
        <w:rPr>
          <w:rFonts w:cstheme="minorHAnsi"/>
        </w:rPr>
      </w:pPr>
      <w:r w:rsidRPr="003A3A94">
        <w:rPr>
          <w:rFonts w:cstheme="minorHAnsi"/>
        </w:rPr>
        <w:t>Proposed 20</w:t>
      </w:r>
      <w:r w:rsidR="00DC2A1D" w:rsidRPr="003A3A94">
        <w:rPr>
          <w:rFonts w:cstheme="minorHAnsi"/>
        </w:rPr>
        <w:t>20</w:t>
      </w:r>
      <w:r w:rsidRPr="003A3A94">
        <w:rPr>
          <w:rFonts w:cstheme="minorHAnsi"/>
        </w:rPr>
        <w:t xml:space="preserve"> District Budget for </w:t>
      </w:r>
      <w:r w:rsidR="003D3D6E" w:rsidRPr="003A3A94">
        <w:rPr>
          <w:rFonts w:cstheme="minorHAnsi"/>
        </w:rPr>
        <w:t>a</w:t>
      </w:r>
      <w:r w:rsidRPr="003A3A94">
        <w:rPr>
          <w:rFonts w:cstheme="minorHAnsi"/>
        </w:rPr>
        <w:t>pproval and forwarding to Electors</w:t>
      </w:r>
    </w:p>
    <w:p w14:paraId="1790F809" w14:textId="5B3A3B8E" w:rsidR="001675D7" w:rsidRPr="003A3A94" w:rsidRDefault="001675D7" w:rsidP="00F87DF6">
      <w:pPr>
        <w:pStyle w:val="ListParagraph"/>
        <w:numPr>
          <w:ilvl w:val="0"/>
          <w:numId w:val="1"/>
        </w:numPr>
        <w:spacing w:after="0"/>
        <w:rPr>
          <w:rFonts w:cstheme="minorHAnsi"/>
        </w:rPr>
      </w:pPr>
      <w:r w:rsidRPr="003A3A94">
        <w:rPr>
          <w:rFonts w:cstheme="minorHAnsi"/>
        </w:rPr>
        <w:t xml:space="preserve">Proposed Annual Elector’s Meeting Agenda for </w:t>
      </w:r>
      <w:r w:rsidR="003D3D6E" w:rsidRPr="003A3A94">
        <w:rPr>
          <w:rFonts w:cstheme="minorHAnsi"/>
        </w:rPr>
        <w:t>a</w:t>
      </w:r>
      <w:r w:rsidRPr="003A3A94">
        <w:rPr>
          <w:rFonts w:cstheme="minorHAnsi"/>
        </w:rPr>
        <w:t>pproval and forwarding to Electors</w:t>
      </w:r>
    </w:p>
    <w:p w14:paraId="640BA268" w14:textId="663A470A" w:rsidR="00DC2A1D" w:rsidRPr="003A3A94" w:rsidRDefault="00DC2A1D" w:rsidP="00F87DF6">
      <w:pPr>
        <w:pStyle w:val="ListParagraph"/>
        <w:numPr>
          <w:ilvl w:val="0"/>
          <w:numId w:val="1"/>
        </w:numPr>
        <w:spacing w:after="0"/>
        <w:rPr>
          <w:rFonts w:cstheme="minorHAnsi"/>
        </w:rPr>
      </w:pPr>
      <w:r w:rsidRPr="003A3A94">
        <w:rPr>
          <w:rFonts w:cstheme="minorHAnsi"/>
        </w:rPr>
        <w:t>Protocols for Electors to attend the Annual Electors Meeting</w:t>
      </w:r>
    </w:p>
    <w:p w14:paraId="54B5A7FC" w14:textId="77777777" w:rsidR="003543B0" w:rsidRPr="003A3A94" w:rsidRDefault="003543B0" w:rsidP="003543B0">
      <w:pPr>
        <w:pStyle w:val="ListParagraph"/>
        <w:numPr>
          <w:ilvl w:val="0"/>
          <w:numId w:val="1"/>
        </w:numPr>
        <w:spacing w:after="0"/>
        <w:rPr>
          <w:rFonts w:cstheme="minorHAnsi"/>
        </w:rPr>
      </w:pPr>
      <w:r w:rsidRPr="003A3A94">
        <w:rPr>
          <w:rFonts w:cstheme="minorHAnsi"/>
        </w:rPr>
        <w:t>Request for bids for services</w:t>
      </w:r>
    </w:p>
    <w:p w14:paraId="289A6791" w14:textId="77777777" w:rsidR="0023336F" w:rsidRPr="003A3A94" w:rsidRDefault="0023336F" w:rsidP="0023336F">
      <w:pPr>
        <w:pStyle w:val="ListParagraph"/>
        <w:numPr>
          <w:ilvl w:val="0"/>
          <w:numId w:val="1"/>
        </w:numPr>
        <w:spacing w:after="0"/>
        <w:rPr>
          <w:rFonts w:cstheme="minorHAnsi"/>
        </w:rPr>
      </w:pPr>
      <w:r w:rsidRPr="003A3A94">
        <w:rPr>
          <w:rFonts w:cstheme="minorHAnsi"/>
        </w:rPr>
        <w:t>President’s Report</w:t>
      </w:r>
    </w:p>
    <w:p w14:paraId="2076A3AA" w14:textId="77662CF9" w:rsidR="00F87DF6" w:rsidRPr="003A3A94" w:rsidRDefault="00DC2A1D" w:rsidP="00F87DF6">
      <w:pPr>
        <w:pStyle w:val="ListParagraph"/>
        <w:numPr>
          <w:ilvl w:val="1"/>
          <w:numId w:val="1"/>
        </w:numPr>
        <w:spacing w:after="0"/>
        <w:rPr>
          <w:rFonts w:cstheme="minorHAnsi"/>
        </w:rPr>
      </w:pPr>
      <w:r w:rsidRPr="003A3A94">
        <w:rPr>
          <w:rFonts w:cstheme="minorHAnsi"/>
        </w:rPr>
        <w:t>Diving report</w:t>
      </w:r>
    </w:p>
    <w:p w14:paraId="0B23354E" w14:textId="45139D51" w:rsidR="0042736E" w:rsidRPr="003A3A94" w:rsidRDefault="001675D7" w:rsidP="0042736E">
      <w:pPr>
        <w:pStyle w:val="ListParagraph"/>
        <w:numPr>
          <w:ilvl w:val="1"/>
          <w:numId w:val="1"/>
        </w:numPr>
        <w:spacing w:after="0"/>
        <w:rPr>
          <w:rFonts w:cstheme="minorHAnsi"/>
        </w:rPr>
      </w:pPr>
      <w:r w:rsidRPr="003A3A94">
        <w:rPr>
          <w:rFonts w:cstheme="minorHAnsi"/>
        </w:rPr>
        <w:t>Informational letter mailed to all district residents</w:t>
      </w:r>
    </w:p>
    <w:p w14:paraId="4EA6B6E1" w14:textId="77777777" w:rsidR="0023336F" w:rsidRPr="003A3A94" w:rsidRDefault="0023336F" w:rsidP="0023336F">
      <w:pPr>
        <w:pStyle w:val="ListParagraph"/>
        <w:numPr>
          <w:ilvl w:val="0"/>
          <w:numId w:val="1"/>
        </w:numPr>
        <w:spacing w:after="0"/>
        <w:rPr>
          <w:rFonts w:cstheme="minorHAnsi"/>
        </w:rPr>
      </w:pPr>
      <w:r w:rsidRPr="003A3A94">
        <w:rPr>
          <w:rFonts w:cstheme="minorHAnsi"/>
        </w:rPr>
        <w:t>Reports and Considerations</w:t>
      </w:r>
    </w:p>
    <w:p w14:paraId="6CC2A7B5" w14:textId="77777777" w:rsidR="0023336F" w:rsidRPr="003A3A94" w:rsidRDefault="0023336F" w:rsidP="0023336F">
      <w:pPr>
        <w:pStyle w:val="ListParagraph"/>
        <w:numPr>
          <w:ilvl w:val="1"/>
          <w:numId w:val="1"/>
        </w:numPr>
        <w:spacing w:after="0"/>
        <w:rPr>
          <w:rFonts w:cstheme="minorHAnsi"/>
        </w:rPr>
      </w:pPr>
      <w:r w:rsidRPr="003A3A94">
        <w:rPr>
          <w:rFonts w:cstheme="minorHAnsi"/>
        </w:rPr>
        <w:t>Oneida County Board Delegate</w:t>
      </w:r>
    </w:p>
    <w:p w14:paraId="02A8C005" w14:textId="498787AE" w:rsidR="0023336F" w:rsidRPr="003A3A94" w:rsidRDefault="0023336F" w:rsidP="0023336F">
      <w:pPr>
        <w:pStyle w:val="ListParagraph"/>
        <w:numPr>
          <w:ilvl w:val="1"/>
          <w:numId w:val="1"/>
        </w:numPr>
        <w:spacing w:after="0"/>
        <w:rPr>
          <w:rFonts w:cstheme="minorHAnsi"/>
        </w:rPr>
      </w:pPr>
      <w:r w:rsidRPr="003A3A94">
        <w:rPr>
          <w:rFonts w:cstheme="minorHAnsi"/>
        </w:rPr>
        <w:t>Town of Crescent Board Delegate</w:t>
      </w:r>
    </w:p>
    <w:p w14:paraId="6F6D04DC" w14:textId="09D2C02A" w:rsidR="00E766C4" w:rsidRPr="003A3A94" w:rsidRDefault="00E766C4" w:rsidP="0023336F">
      <w:pPr>
        <w:pStyle w:val="ListParagraph"/>
        <w:numPr>
          <w:ilvl w:val="1"/>
          <w:numId w:val="1"/>
        </w:numPr>
        <w:spacing w:after="0"/>
        <w:rPr>
          <w:rFonts w:cstheme="minorHAnsi"/>
        </w:rPr>
      </w:pPr>
      <w:r w:rsidRPr="003A3A94">
        <w:rPr>
          <w:rFonts w:cstheme="minorHAnsi"/>
        </w:rPr>
        <w:t>Wisconsin Lakes Association Board Member</w:t>
      </w:r>
    </w:p>
    <w:p w14:paraId="1EDB3DA2" w14:textId="77777777" w:rsidR="0023336F" w:rsidRPr="003A3A94" w:rsidRDefault="0023336F" w:rsidP="0023336F">
      <w:pPr>
        <w:pStyle w:val="ListParagraph"/>
        <w:numPr>
          <w:ilvl w:val="1"/>
          <w:numId w:val="1"/>
        </w:numPr>
        <w:spacing w:after="0"/>
        <w:rPr>
          <w:rFonts w:cstheme="minorHAnsi"/>
        </w:rPr>
      </w:pPr>
      <w:r w:rsidRPr="003A3A94">
        <w:rPr>
          <w:rFonts w:cstheme="minorHAnsi"/>
        </w:rPr>
        <w:t xml:space="preserve">Attendees of Conferences and Lake Organization Meetings </w:t>
      </w:r>
    </w:p>
    <w:p w14:paraId="5BD84412" w14:textId="77777777" w:rsidR="0023336F" w:rsidRPr="003A3A94" w:rsidRDefault="0023336F" w:rsidP="0023336F">
      <w:pPr>
        <w:pStyle w:val="ListParagraph"/>
        <w:numPr>
          <w:ilvl w:val="0"/>
          <w:numId w:val="1"/>
        </w:numPr>
        <w:spacing w:after="0"/>
        <w:rPr>
          <w:rFonts w:cstheme="minorHAnsi"/>
        </w:rPr>
      </w:pPr>
      <w:r w:rsidRPr="003A3A94">
        <w:rPr>
          <w:rFonts w:cstheme="minorHAnsi"/>
        </w:rPr>
        <w:t>Petitions and Communications</w:t>
      </w:r>
    </w:p>
    <w:p w14:paraId="12B85DAE" w14:textId="548EE49A" w:rsidR="0023336F" w:rsidRPr="003A3A94" w:rsidRDefault="0023336F" w:rsidP="0023336F">
      <w:pPr>
        <w:pStyle w:val="ListParagraph"/>
        <w:numPr>
          <w:ilvl w:val="0"/>
          <w:numId w:val="1"/>
        </w:numPr>
        <w:spacing w:after="0"/>
        <w:rPr>
          <w:rFonts w:cstheme="minorHAnsi"/>
        </w:rPr>
      </w:pPr>
      <w:r w:rsidRPr="003A3A94">
        <w:rPr>
          <w:rFonts w:cstheme="minorHAnsi"/>
        </w:rPr>
        <w:t>Future Meeting Dates</w:t>
      </w:r>
      <w:r w:rsidR="00C35E85" w:rsidRPr="003A3A94">
        <w:rPr>
          <w:rFonts w:cstheme="minorHAnsi"/>
        </w:rPr>
        <w:t xml:space="preserve">: </w:t>
      </w:r>
      <w:r w:rsidR="001675D7" w:rsidRPr="003A3A94">
        <w:t xml:space="preserve">The annual elector’s meeting on August </w:t>
      </w:r>
      <w:r w:rsidR="00DC2A1D" w:rsidRPr="003A3A94">
        <w:t>8</w:t>
      </w:r>
      <w:r w:rsidR="001675D7" w:rsidRPr="003A3A94">
        <w:t>, 20</w:t>
      </w:r>
      <w:r w:rsidR="00DC2A1D" w:rsidRPr="003A3A94">
        <w:t>20</w:t>
      </w:r>
      <w:r w:rsidR="001675D7" w:rsidRPr="003A3A94">
        <w:t xml:space="preserve"> at the Crescent Town Hall at 9:30 a.m.</w:t>
      </w:r>
      <w:r w:rsidR="00DC2A1D" w:rsidRPr="003A3A94">
        <w:t xml:space="preserve"> with a board meeting immediately following.</w:t>
      </w:r>
      <w:r w:rsidR="001675D7" w:rsidRPr="003A3A94">
        <w:t xml:space="preserve">  </w:t>
      </w:r>
      <w:r w:rsidR="00EE4D9B" w:rsidRPr="003A3A94">
        <w:t>Next</w:t>
      </w:r>
      <w:r w:rsidR="00C35E85" w:rsidRPr="003A3A94">
        <w:t xml:space="preserve"> quarterly </w:t>
      </w:r>
      <w:r w:rsidR="001675D7" w:rsidRPr="003A3A94">
        <w:t xml:space="preserve">board </w:t>
      </w:r>
      <w:r w:rsidR="00C35E85" w:rsidRPr="003A3A94">
        <w:t>meeting date</w:t>
      </w:r>
      <w:r w:rsidR="00EE4D9B" w:rsidRPr="003A3A94">
        <w:t xml:space="preserve"> </w:t>
      </w:r>
      <w:r w:rsidR="001675D7" w:rsidRPr="003A3A94">
        <w:t>10</w:t>
      </w:r>
      <w:r w:rsidR="00C35E85" w:rsidRPr="003A3A94">
        <w:t>-</w:t>
      </w:r>
      <w:r w:rsidR="00DC2A1D" w:rsidRPr="003A3A94">
        <w:t>11</w:t>
      </w:r>
      <w:r w:rsidR="00C35E85" w:rsidRPr="003A3A94">
        <w:t>-</w:t>
      </w:r>
      <w:r w:rsidR="00DC2A1D" w:rsidRPr="003A3A94">
        <w:t>20</w:t>
      </w:r>
      <w:r w:rsidR="00C35E85" w:rsidRPr="003A3A94">
        <w:t xml:space="preserve">.  </w:t>
      </w:r>
    </w:p>
    <w:p w14:paraId="45EE8858" w14:textId="77777777" w:rsidR="0023336F" w:rsidRPr="003A3A94" w:rsidRDefault="0023336F" w:rsidP="0023336F">
      <w:pPr>
        <w:pStyle w:val="ListParagraph"/>
        <w:numPr>
          <w:ilvl w:val="0"/>
          <w:numId w:val="1"/>
        </w:numPr>
        <w:spacing w:after="0"/>
        <w:rPr>
          <w:rFonts w:cstheme="minorHAnsi"/>
        </w:rPr>
      </w:pPr>
      <w:r w:rsidRPr="003A3A94">
        <w:rPr>
          <w:rFonts w:cstheme="minorHAnsi"/>
        </w:rPr>
        <w:t>Adjourn</w:t>
      </w:r>
    </w:p>
    <w:p w14:paraId="6AF17148" w14:textId="77777777" w:rsidR="0023336F" w:rsidRPr="00857067" w:rsidRDefault="0023336F" w:rsidP="0023336F">
      <w:pPr>
        <w:pStyle w:val="ListParagraph"/>
        <w:spacing w:after="0"/>
        <w:ind w:left="360"/>
        <w:rPr>
          <w:rFonts w:cstheme="minorHAnsi"/>
        </w:rPr>
      </w:pPr>
    </w:p>
    <w:p w14:paraId="4B93C4C7" w14:textId="77777777" w:rsidR="0023336F" w:rsidRPr="00857067" w:rsidRDefault="0023336F" w:rsidP="0023336F">
      <w:pPr>
        <w:rPr>
          <w:sz w:val="14"/>
          <w:szCs w:val="14"/>
        </w:rPr>
      </w:pPr>
      <w:r w:rsidRPr="00857067">
        <w:rPr>
          <w:sz w:val="14"/>
          <w:szCs w:val="14"/>
        </w:rPr>
        <w:t xml:space="preserve">Under §Chapter 33, lake district meeting notices must be physically posted in three (3) locations.  This Meeting Notice was submitted to the Oneida County Courthouse, the Town of Crescent, and the Town of </w:t>
      </w:r>
      <w:proofErr w:type="spellStart"/>
      <w:r w:rsidRPr="00857067">
        <w:rPr>
          <w:sz w:val="14"/>
          <w:szCs w:val="14"/>
        </w:rPr>
        <w:t>Woodboro</w:t>
      </w:r>
      <w:proofErr w:type="spellEnd"/>
      <w:r w:rsidRPr="00857067">
        <w:rPr>
          <w:sz w:val="14"/>
          <w:szCs w:val="14"/>
        </w:rPr>
        <w:t xml:space="preserve"> for posting by SLP&amp;R District Secretary Jerod Bennett.  Additional information on a specific agenda item may be obtained by contacting SLP&amp;R District President Tom Johansen at 715-842-9915. </w:t>
      </w:r>
    </w:p>
    <w:p w14:paraId="7EF0D63D" w14:textId="77777777" w:rsidR="0023336F" w:rsidRPr="00857067" w:rsidRDefault="0023336F" w:rsidP="0023336F">
      <w:pPr>
        <w:rPr>
          <w:sz w:val="14"/>
          <w:szCs w:val="14"/>
        </w:rPr>
      </w:pPr>
      <w:r w:rsidRPr="00857067">
        <w:rPr>
          <w:sz w:val="14"/>
          <w:szCs w:val="14"/>
        </w:rPr>
        <w:t>News Media Notified via Mail/Fax/E-mail</w:t>
      </w:r>
      <w:r w:rsidRPr="00857067">
        <w:rPr>
          <w:sz w:val="14"/>
          <w:szCs w:val="14"/>
        </w:rPr>
        <w:br/>
        <w:t xml:space="preserve">Northwoods River News </w:t>
      </w:r>
      <w:r w:rsidRPr="00857067">
        <w:rPr>
          <w:sz w:val="14"/>
          <w:szCs w:val="14"/>
        </w:rPr>
        <w:tab/>
      </w:r>
      <w:r w:rsidR="009E0527">
        <w:rPr>
          <w:sz w:val="14"/>
          <w:szCs w:val="14"/>
        </w:rPr>
        <w:tab/>
      </w:r>
      <w:proofErr w:type="gramStart"/>
      <w:r w:rsidRPr="00857067">
        <w:rPr>
          <w:sz w:val="14"/>
          <w:szCs w:val="14"/>
        </w:rPr>
        <w:t>The</w:t>
      </w:r>
      <w:proofErr w:type="gramEnd"/>
      <w:r w:rsidRPr="00857067">
        <w:rPr>
          <w:sz w:val="14"/>
          <w:szCs w:val="14"/>
        </w:rPr>
        <w:t xml:space="preserve"> Lakeland Times </w:t>
      </w:r>
      <w:r w:rsidRPr="00857067">
        <w:rPr>
          <w:sz w:val="14"/>
          <w:szCs w:val="14"/>
        </w:rPr>
        <w:tab/>
      </w:r>
      <w:r w:rsidRPr="00857067">
        <w:rPr>
          <w:sz w:val="14"/>
          <w:szCs w:val="14"/>
        </w:rPr>
        <w:tab/>
        <w:t xml:space="preserve">North Star Journal </w:t>
      </w:r>
      <w:r w:rsidRPr="00857067">
        <w:rPr>
          <w:sz w:val="14"/>
          <w:szCs w:val="14"/>
        </w:rPr>
        <w:tab/>
      </w:r>
      <w:r w:rsidR="009E0527">
        <w:rPr>
          <w:sz w:val="14"/>
          <w:szCs w:val="14"/>
        </w:rPr>
        <w:tab/>
      </w:r>
      <w:r w:rsidRPr="00857067">
        <w:rPr>
          <w:sz w:val="14"/>
          <w:szCs w:val="14"/>
        </w:rPr>
        <w:t xml:space="preserve">WJFW TV Channel 12 </w:t>
      </w:r>
      <w:r w:rsidRPr="00857067">
        <w:rPr>
          <w:sz w:val="14"/>
          <w:szCs w:val="14"/>
        </w:rPr>
        <w:tab/>
      </w:r>
      <w:r w:rsidRPr="00857067">
        <w:rPr>
          <w:sz w:val="14"/>
          <w:szCs w:val="14"/>
        </w:rPr>
        <w:tab/>
      </w:r>
      <w:r w:rsidRPr="00857067">
        <w:rPr>
          <w:sz w:val="14"/>
          <w:szCs w:val="14"/>
        </w:rPr>
        <w:br/>
        <w:t xml:space="preserve">NRG Media </w:t>
      </w:r>
      <w:r w:rsidRPr="00857067">
        <w:rPr>
          <w:sz w:val="14"/>
          <w:szCs w:val="14"/>
        </w:rPr>
        <w:tab/>
      </w:r>
      <w:r w:rsidRPr="00857067">
        <w:rPr>
          <w:sz w:val="14"/>
          <w:szCs w:val="14"/>
        </w:rPr>
        <w:tab/>
      </w:r>
      <w:r w:rsidR="009E0527">
        <w:rPr>
          <w:sz w:val="14"/>
          <w:szCs w:val="14"/>
        </w:rPr>
        <w:tab/>
      </w:r>
      <w:r w:rsidRPr="00857067">
        <w:rPr>
          <w:sz w:val="14"/>
          <w:szCs w:val="14"/>
        </w:rPr>
        <w:t xml:space="preserve">WRJO Radio </w:t>
      </w:r>
      <w:r w:rsidRPr="00857067">
        <w:rPr>
          <w:sz w:val="14"/>
          <w:szCs w:val="14"/>
        </w:rPr>
        <w:tab/>
      </w:r>
      <w:r w:rsidRPr="00857067">
        <w:rPr>
          <w:sz w:val="14"/>
          <w:szCs w:val="14"/>
        </w:rPr>
        <w:tab/>
        <w:t xml:space="preserve">Tomahawk Leader </w:t>
      </w:r>
      <w:r w:rsidRPr="00857067">
        <w:rPr>
          <w:sz w:val="14"/>
          <w:szCs w:val="14"/>
        </w:rPr>
        <w:tab/>
      </w:r>
      <w:r w:rsidR="009E0527">
        <w:rPr>
          <w:sz w:val="14"/>
          <w:szCs w:val="14"/>
        </w:rPr>
        <w:tab/>
      </w:r>
      <w:r w:rsidRPr="00857067">
        <w:rPr>
          <w:sz w:val="14"/>
          <w:szCs w:val="14"/>
        </w:rPr>
        <w:t>WXPR Radio</w:t>
      </w:r>
      <w:r w:rsidRPr="00857067">
        <w:rPr>
          <w:sz w:val="14"/>
          <w:szCs w:val="14"/>
        </w:rPr>
        <w:tab/>
        <w:t>WJJQ Radio</w:t>
      </w:r>
    </w:p>
    <w:p w14:paraId="7857DB17" w14:textId="77777777" w:rsidR="0023336F" w:rsidRPr="00857067" w:rsidRDefault="0023336F" w:rsidP="0023336F">
      <w:pPr>
        <w:rPr>
          <w:sz w:val="14"/>
          <w:szCs w:val="14"/>
        </w:rPr>
      </w:pPr>
      <w:r w:rsidRPr="00857067">
        <w:rPr>
          <w:sz w:val="14"/>
          <w:szCs w:val="14"/>
        </w:rPr>
        <w:t>Pursuant to the Americans with Disabilities Act reasonable accommodations will be provided for qualified individuals with disabilities upon request.</w:t>
      </w:r>
    </w:p>
    <w:p w14:paraId="5D7D0826" w14:textId="77777777" w:rsidR="002E26DE" w:rsidRPr="00570CF0" w:rsidRDefault="0023336F">
      <w:pPr>
        <w:rPr>
          <w:b/>
          <w:sz w:val="14"/>
          <w:szCs w:val="14"/>
        </w:rPr>
      </w:pPr>
      <w:r w:rsidRPr="00857067">
        <w:rPr>
          <w:sz w:val="14"/>
          <w:szCs w:val="14"/>
        </w:rPr>
        <w:t xml:space="preserve">Wisconsin Open Meeting Law, and provisions under §Chapter 33 of the Wisconsin State Statutes governing lake district meetings, apply to this meeting. </w:t>
      </w:r>
    </w:p>
    <w:sectPr w:rsidR="002E26DE" w:rsidRPr="00570CF0" w:rsidSect="0061513A">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B60B79"/>
    <w:multiLevelType w:val="hybridMultilevel"/>
    <w:tmpl w:val="95F2CC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36F"/>
    <w:rsid w:val="001675D7"/>
    <w:rsid w:val="001B720E"/>
    <w:rsid w:val="0023336F"/>
    <w:rsid w:val="002E26DE"/>
    <w:rsid w:val="003543B0"/>
    <w:rsid w:val="003A3A94"/>
    <w:rsid w:val="003B6C6B"/>
    <w:rsid w:val="003D3D6E"/>
    <w:rsid w:val="00422EAD"/>
    <w:rsid w:val="00425C91"/>
    <w:rsid w:val="0042736E"/>
    <w:rsid w:val="00427E8F"/>
    <w:rsid w:val="0052126B"/>
    <w:rsid w:val="00570CF0"/>
    <w:rsid w:val="005B6C0D"/>
    <w:rsid w:val="005B706B"/>
    <w:rsid w:val="005C55B9"/>
    <w:rsid w:val="0061513A"/>
    <w:rsid w:val="00637D49"/>
    <w:rsid w:val="00650D07"/>
    <w:rsid w:val="006A1BB0"/>
    <w:rsid w:val="006A5772"/>
    <w:rsid w:val="00771150"/>
    <w:rsid w:val="007D64AC"/>
    <w:rsid w:val="00856549"/>
    <w:rsid w:val="009151EB"/>
    <w:rsid w:val="009654C2"/>
    <w:rsid w:val="009E0527"/>
    <w:rsid w:val="00A14C39"/>
    <w:rsid w:val="00A14F01"/>
    <w:rsid w:val="00A712C1"/>
    <w:rsid w:val="00B706E8"/>
    <w:rsid w:val="00B74991"/>
    <w:rsid w:val="00C35E85"/>
    <w:rsid w:val="00DC2A1D"/>
    <w:rsid w:val="00E42A1C"/>
    <w:rsid w:val="00E766C4"/>
    <w:rsid w:val="00EE4D9B"/>
    <w:rsid w:val="00F8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99F66"/>
  <w15:chartTrackingRefBased/>
  <w15:docId w15:val="{732FD799-0B37-4FBD-B140-E76EBD42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3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36F"/>
    <w:pPr>
      <w:ind w:left="720"/>
      <w:contextualSpacing/>
    </w:pPr>
  </w:style>
  <w:style w:type="paragraph" w:styleId="NormalWeb">
    <w:name w:val="Normal (Web)"/>
    <w:basedOn w:val="Normal"/>
    <w:uiPriority w:val="99"/>
    <w:unhideWhenUsed/>
    <w:rsid w:val="00570CF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939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Johansen</dc:creator>
  <cp:keywords/>
  <dc:description/>
  <cp:lastModifiedBy>Thomas Johansen</cp:lastModifiedBy>
  <cp:revision>6</cp:revision>
  <dcterms:created xsi:type="dcterms:W3CDTF">2020-06-20T18:52:00Z</dcterms:created>
  <dcterms:modified xsi:type="dcterms:W3CDTF">2020-06-20T19:00:00Z</dcterms:modified>
</cp:coreProperties>
</file>